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13"/>
        <w:spacing w:before="341" w:line="227" w:lineRule="auto"/>
        <w:outlineLvl w:val="0"/>
        <w:rPr>
          <w:rFonts w:ascii="FangSong" w:hAnsi="FangSong" w:eastAsia="FangSong" w:cs="FangSong"/>
          <w:sz w:val="47"/>
          <w:szCs w:val="47"/>
        </w:rPr>
      </w:pP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继</w:t>
      </w:r>
      <w:r>
        <w:rPr>
          <w:rFonts w:ascii="FangSong" w:hAnsi="FangSong" w:eastAsia="FangSong" w:cs="FangSong"/>
          <w:sz w:val="47"/>
          <w:szCs w:val="47"/>
          <w:spacing w:val="44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续</w:t>
      </w:r>
      <w:r>
        <w:rPr>
          <w:rFonts w:ascii="FangSong" w:hAnsi="FangSong" w:eastAsia="FangSong" w:cs="FangSong"/>
          <w:sz w:val="47"/>
          <w:szCs w:val="47"/>
          <w:spacing w:val="59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学</w:t>
      </w:r>
      <w:r>
        <w:rPr>
          <w:rFonts w:ascii="FangSong" w:hAnsi="FangSong" w:eastAsia="FangSong" w:cs="FangSong"/>
          <w:sz w:val="47"/>
          <w:szCs w:val="47"/>
          <w:spacing w:val="90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习</w:t>
      </w:r>
      <w:r>
        <w:rPr>
          <w:rFonts w:ascii="FangSong" w:hAnsi="FangSong" w:eastAsia="FangSong" w:cs="FangSong"/>
          <w:sz w:val="47"/>
          <w:szCs w:val="47"/>
          <w:spacing w:val="40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证</w:t>
      </w:r>
      <w:r>
        <w:rPr>
          <w:rFonts w:ascii="FangSong" w:hAnsi="FangSong" w:eastAsia="FangSong" w:cs="FangSong"/>
          <w:sz w:val="47"/>
          <w:szCs w:val="47"/>
          <w:spacing w:val="70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36"/>
        </w:rPr>
        <w:t>明</w:t>
      </w:r>
    </w:p>
    <w:p>
      <w:pPr>
        <w:pStyle w:val="BodyText"/>
        <w:spacing w:line="337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firstLine="704"/>
        <w:spacing w:before="91" w:line="3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兹有我单位员工</w:t>
      </w:r>
      <w:r>
        <w:rPr>
          <w:rFonts w:ascii="FangSong" w:hAnsi="FangSong" w:eastAsia="FangSong" w:cs="FangSong"/>
          <w:sz w:val="28"/>
          <w:szCs w:val="28"/>
          <w:spacing w:val="-25"/>
        </w:rPr>
        <w:t>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</w:t>
      </w:r>
      <w:r>
        <w:rPr>
          <w:rFonts w:ascii="FangSong" w:hAnsi="FangSong" w:eastAsia="FangSong" w:cs="FangSong"/>
          <w:sz w:val="28"/>
          <w:szCs w:val="28"/>
          <w:spacing w:val="-10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，</w:t>
      </w:r>
      <w:r>
        <w:rPr>
          <w:rFonts w:ascii="FangSong" w:hAnsi="FangSong" w:eastAsia="FangSong" w:cs="FangSong"/>
          <w:sz w:val="28"/>
          <w:szCs w:val="28"/>
          <w:spacing w:val="-6"/>
        </w:rPr>
        <w:t>身份证：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5"/>
        </w:rPr>
        <w:t xml:space="preserve">                        </w:t>
      </w:r>
      <w:r>
        <w:rPr>
          <w:rFonts w:ascii="FangSong" w:hAnsi="FangSong" w:eastAsia="FangSong" w:cs="FangSong"/>
          <w:sz w:val="28"/>
          <w:szCs w:val="28"/>
          <w:spacing w:val="-9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在建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筑施工特种作业操作资格证的两年有效期内完成了24</w:t>
      </w:r>
      <w:r>
        <w:rPr>
          <w:rFonts w:ascii="FangSong" w:hAnsi="FangSong" w:eastAsia="FangSong" w:cs="FangSong"/>
          <w:sz w:val="28"/>
          <w:szCs w:val="28"/>
          <w:spacing w:val="-5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小时继续教育。</w:t>
      </w:r>
    </w:p>
    <w:p>
      <w:pPr>
        <w:ind w:left="557"/>
        <w:spacing w:before="49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特此证明。</w:t>
      </w:r>
    </w:p>
    <w:p>
      <w:pPr>
        <w:ind w:left="6681"/>
        <w:spacing w:before="28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单位盖章</w:t>
      </w:r>
    </w:p>
    <w:p>
      <w:pPr>
        <w:ind w:left="3975"/>
        <w:spacing w:before="155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3"/>
        </w:rPr>
        <w:t>（须是法人单位公章，分公司和工程项目部公章无效）</w:t>
      </w:r>
    </w:p>
    <w:p>
      <w:pPr>
        <w:pStyle w:val="BodyText"/>
        <w:spacing w:line="376" w:lineRule="auto"/>
        <w:rPr/>
      </w:pPr>
      <w:r/>
    </w:p>
    <w:p>
      <w:pPr>
        <w:ind w:left="5600"/>
        <w:spacing w:before="91" w:line="223" w:lineRule="auto"/>
        <w:tabs>
          <w:tab w:val="left" w:pos="6722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1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年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34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10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月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日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firstLine="9126"/>
        <w:spacing w:line="417" w:lineRule="exact"/>
        <w:rPr/>
      </w:pPr>
      <w:r>
        <w:rPr>
          <w:position w:val="-8"/>
        </w:rPr>
        <w:pict>
          <v:group id="_x0000_s2" style="mso-position-vertical-relative:line;mso-position-horizontal-relative:char;width:36.5pt;height:20.85pt;" filled="false" stroked="false" coordsize="730,417" coordorigin="0,0">
            <v:shape id="_x0000_s4" style="position:absolute;left:0;top:0;width:730;height:417;" filled="false" stroked="false" type="#_x0000_t75">
              <v:imagedata o:title="" r:id="rId1"/>
            </v:shape>
            <v:shape id="_x0000_s6" style="position:absolute;left:-20;top:-20;width:770;height:4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6"/>
                      <w:spacing w:before="124" w:line="230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b/>
                        <w:bCs/>
                        <w:color w:val="A5A5A5"/>
                        <w:spacing w:val="4"/>
                      </w:rPr>
                      <w:t>复审用</w:t>
                    </w:r>
                  </w:p>
                </w:txbxContent>
              </v:textbox>
            </v:shape>
          </v:group>
        </w:pict>
      </w:r>
    </w:p>
    <w:sectPr>
      <w:pgSz w:w="11906" w:h="16839"/>
      <w:pgMar w:top="1431" w:right="1002" w:bottom="0" w:left="10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2024-07-25T14:12:48Z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2024-07-25T14:14:04</vt:filetime>
  </property>
</Properties>
</file>