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C1" w:rsidRPr="00FC53FB" w:rsidRDefault="00022BC1" w:rsidP="00022BC1">
      <w:pPr>
        <w:tabs>
          <w:tab w:val="left" w:pos="5580"/>
        </w:tabs>
        <w:spacing w:line="480" w:lineRule="exact"/>
        <w:rPr>
          <w:rFonts w:ascii="黑体" w:eastAsia="黑体" w:hint="eastAsia"/>
          <w:b/>
          <w:sz w:val="32"/>
          <w:szCs w:val="32"/>
        </w:rPr>
      </w:pPr>
      <w:r w:rsidRPr="00FC53FB">
        <w:rPr>
          <w:rFonts w:ascii="黑体" w:eastAsia="黑体" w:hint="eastAsia"/>
          <w:b/>
          <w:sz w:val="32"/>
          <w:szCs w:val="32"/>
        </w:rPr>
        <w:t>附件一：</w:t>
      </w:r>
    </w:p>
    <w:p w:rsidR="00022BC1" w:rsidRPr="00FC53FB" w:rsidRDefault="00022BC1" w:rsidP="00022BC1">
      <w:pPr>
        <w:tabs>
          <w:tab w:val="left" w:pos="5580"/>
        </w:tabs>
        <w:spacing w:line="440" w:lineRule="exact"/>
        <w:jc w:val="center"/>
        <w:rPr>
          <w:rFonts w:ascii="黑体" w:eastAsia="黑体" w:hAnsi="宋体" w:cs="宋体" w:hint="eastAsia"/>
          <w:b/>
          <w:kern w:val="0"/>
          <w:sz w:val="32"/>
          <w:szCs w:val="32"/>
        </w:rPr>
      </w:pPr>
      <w:r w:rsidRPr="00FC53FB">
        <w:rPr>
          <w:rFonts w:ascii="黑体" w:eastAsia="黑体" w:hAnsi="宋体" w:cs="宋体" w:hint="eastAsia"/>
          <w:b/>
          <w:kern w:val="0"/>
          <w:sz w:val="32"/>
          <w:szCs w:val="32"/>
        </w:rPr>
        <w:t>会议内容及主讲专家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6434"/>
      </w:tblGrid>
      <w:tr w:rsidR="00022BC1" w:rsidRPr="009B34E1" w:rsidTr="00D13688">
        <w:tc>
          <w:tcPr>
            <w:tcW w:w="8522" w:type="dxa"/>
            <w:gridSpan w:val="2"/>
          </w:tcPr>
          <w:p w:rsidR="00022BC1" w:rsidRPr="009B34E1" w:rsidRDefault="00022BC1" w:rsidP="00D13688">
            <w:pPr>
              <w:spacing w:line="440" w:lineRule="exact"/>
              <w:jc w:val="center"/>
              <w:rPr>
                <w:rFonts w:ascii="黑体" w:eastAsia="黑体" w:hint="eastAsia"/>
                <w:b/>
                <w:sz w:val="32"/>
                <w:szCs w:val="32"/>
              </w:rPr>
            </w:pPr>
            <w:smartTag w:uri="urn:schemas-microsoft-com:office:smarttags" w:element="chsdate">
              <w:smartTagPr>
                <w:attr w:name="Year" w:val="2012"/>
                <w:attr w:name="Month" w:val="3"/>
                <w:attr w:name="Day" w:val="23"/>
                <w:attr w:name="IsLunarDate" w:val="False"/>
                <w:attr w:name="IsROCDate" w:val="False"/>
              </w:smartTagPr>
              <w:r w:rsidRPr="009B34E1">
                <w:rPr>
                  <w:rFonts w:ascii="仿宋_GB2312" w:eastAsia="仿宋_GB2312" w:hAnsi="宋体" w:hint="eastAsia"/>
                  <w:bCs/>
                  <w:sz w:val="32"/>
                  <w:szCs w:val="32"/>
                </w:rPr>
                <w:t>2012年3月23日</w:t>
              </w:r>
            </w:smartTag>
            <w:r w:rsidRPr="009B34E1">
              <w:rPr>
                <w:rFonts w:ascii="仿宋_GB2312" w:eastAsia="仿宋_GB2312" w:hAnsi="宋体" w:hint="eastAsia"/>
                <w:bCs/>
                <w:sz w:val="32"/>
                <w:szCs w:val="32"/>
              </w:rPr>
              <w:t>（星期五）   全天报到</w:t>
            </w:r>
          </w:p>
        </w:tc>
      </w:tr>
      <w:tr w:rsidR="00022BC1" w:rsidRPr="009B34E1" w:rsidTr="00D13688">
        <w:trPr>
          <w:trHeight w:val="539"/>
        </w:trPr>
        <w:tc>
          <w:tcPr>
            <w:tcW w:w="8522" w:type="dxa"/>
            <w:gridSpan w:val="2"/>
            <w:vAlign w:val="center"/>
          </w:tcPr>
          <w:p w:rsidR="00022BC1" w:rsidRPr="009B34E1" w:rsidRDefault="00022BC1" w:rsidP="00D13688">
            <w:pPr>
              <w:tabs>
                <w:tab w:val="left" w:pos="8265"/>
              </w:tabs>
              <w:spacing w:line="440" w:lineRule="exact"/>
              <w:ind w:rightChars="12" w:right="25"/>
              <w:jc w:val="center"/>
              <w:rPr>
                <w:rFonts w:ascii="仿宋_GB2312" w:eastAsia="仿宋_GB2312" w:hAnsi="宋体" w:hint="eastAsia"/>
                <w:bCs/>
                <w:sz w:val="32"/>
                <w:szCs w:val="32"/>
              </w:rPr>
            </w:pPr>
            <w:smartTag w:uri="urn:schemas-microsoft-com:office:smarttags" w:element="chsdate">
              <w:smartTagPr>
                <w:attr w:name="Year" w:val="2012"/>
                <w:attr w:name="Month" w:val="3"/>
                <w:attr w:name="Day" w:val="24"/>
                <w:attr w:name="IsLunarDate" w:val="False"/>
                <w:attr w:name="IsROCDate" w:val="False"/>
              </w:smartTagPr>
              <w:r w:rsidRPr="009B34E1">
                <w:rPr>
                  <w:rFonts w:ascii="仿宋_GB2312" w:eastAsia="仿宋_GB2312" w:hAnsi="宋体" w:hint="eastAsia"/>
                  <w:bCs/>
                  <w:sz w:val="32"/>
                  <w:szCs w:val="32"/>
                </w:rPr>
                <w:t>2012年3月24日</w:t>
              </w:r>
            </w:smartTag>
            <w:r w:rsidRPr="009B34E1">
              <w:rPr>
                <w:rFonts w:ascii="仿宋_GB2312" w:eastAsia="仿宋_GB2312" w:hAnsi="宋体" w:hint="eastAsia"/>
                <w:bCs/>
                <w:sz w:val="32"/>
                <w:szCs w:val="32"/>
              </w:rPr>
              <w:t>（星期六）</w:t>
            </w:r>
          </w:p>
        </w:tc>
      </w:tr>
      <w:tr w:rsidR="00022BC1" w:rsidRPr="009B34E1" w:rsidTr="00D13688">
        <w:trPr>
          <w:trHeight w:val="2132"/>
        </w:trPr>
        <w:tc>
          <w:tcPr>
            <w:tcW w:w="2088" w:type="dxa"/>
            <w:vAlign w:val="center"/>
          </w:tcPr>
          <w:p w:rsidR="00022BC1" w:rsidRPr="009B34E1" w:rsidRDefault="00022BC1" w:rsidP="00D13688">
            <w:pPr>
              <w:spacing w:line="440" w:lineRule="exact"/>
              <w:jc w:val="center"/>
              <w:rPr>
                <w:rFonts w:ascii="仿宋_GB2312" w:eastAsia="仿宋_GB2312" w:hAnsi="宋体" w:hint="eastAsia"/>
                <w:bCs/>
                <w:sz w:val="32"/>
                <w:szCs w:val="32"/>
              </w:rPr>
            </w:pPr>
            <w:r w:rsidRPr="009B34E1">
              <w:rPr>
                <w:rFonts w:ascii="仿宋_GB2312" w:eastAsia="仿宋_GB2312" w:hAnsi="宋体" w:hint="eastAsia"/>
                <w:bCs/>
                <w:sz w:val="32"/>
                <w:szCs w:val="32"/>
              </w:rPr>
              <w:t>08:30-11:30</w:t>
            </w:r>
          </w:p>
        </w:tc>
        <w:tc>
          <w:tcPr>
            <w:tcW w:w="6434" w:type="dxa"/>
          </w:tcPr>
          <w:p w:rsidR="00022BC1" w:rsidRPr="009B34E1" w:rsidRDefault="00022BC1" w:rsidP="00D13688">
            <w:pPr>
              <w:spacing w:line="440" w:lineRule="exact"/>
              <w:ind w:firstLineChars="200" w:firstLine="640"/>
              <w:rPr>
                <w:rFonts w:ascii="仿宋_GB2312" w:eastAsia="仿宋_GB2312" w:hAnsi="宋体" w:hint="eastAsia"/>
                <w:bCs/>
                <w:sz w:val="32"/>
                <w:szCs w:val="32"/>
              </w:rPr>
            </w:pPr>
            <w:r w:rsidRPr="009B34E1">
              <w:rPr>
                <w:rFonts w:ascii="仿宋_GB2312" w:eastAsia="仿宋_GB2312" w:hAnsi="宋体" w:hint="eastAsia"/>
                <w:bCs/>
                <w:sz w:val="32"/>
                <w:szCs w:val="32"/>
              </w:rPr>
              <w:t>（一）最高人民法院关于施工合同司法解释以及法院处理建设工程案件的思路；</w:t>
            </w:r>
          </w:p>
          <w:p w:rsidR="00022BC1" w:rsidRPr="009B34E1" w:rsidRDefault="00022BC1" w:rsidP="00D13688">
            <w:pPr>
              <w:spacing w:line="440" w:lineRule="exact"/>
              <w:ind w:firstLineChars="196" w:firstLine="630"/>
              <w:rPr>
                <w:rFonts w:ascii="仿宋_GB2312" w:eastAsia="仿宋_GB2312" w:hAnsi="宋体" w:hint="eastAsia"/>
                <w:bCs/>
                <w:sz w:val="32"/>
                <w:szCs w:val="32"/>
              </w:rPr>
            </w:pPr>
            <w:r w:rsidRPr="009B34E1">
              <w:rPr>
                <w:rFonts w:ascii="仿宋_GB2312" w:eastAsia="仿宋_GB2312" w:hAnsi="宋体" w:hint="eastAsia"/>
                <w:b/>
                <w:bCs/>
                <w:sz w:val="32"/>
                <w:szCs w:val="32"/>
              </w:rPr>
              <w:t xml:space="preserve">主讲专家：冯小光    </w:t>
            </w:r>
            <w:r w:rsidRPr="009B34E1">
              <w:rPr>
                <w:rFonts w:ascii="仿宋_GB2312" w:eastAsia="仿宋_GB2312" w:hAnsi="宋体" w:hint="eastAsia"/>
                <w:bCs/>
                <w:sz w:val="32"/>
                <w:szCs w:val="32"/>
              </w:rPr>
              <w:t>最高人民法院民一庭审判长，建设工程施工合同司法解释的起草负责人，有丰富的房地产和建设工程方面的审判经验。</w:t>
            </w:r>
          </w:p>
        </w:tc>
      </w:tr>
      <w:tr w:rsidR="00022BC1" w:rsidRPr="009B34E1" w:rsidTr="00D13688">
        <w:trPr>
          <w:trHeight w:val="596"/>
        </w:trPr>
        <w:tc>
          <w:tcPr>
            <w:tcW w:w="2088" w:type="dxa"/>
            <w:vAlign w:val="center"/>
          </w:tcPr>
          <w:p w:rsidR="00022BC1" w:rsidRPr="009B34E1" w:rsidRDefault="00022BC1" w:rsidP="00D13688">
            <w:pPr>
              <w:spacing w:line="440" w:lineRule="exact"/>
              <w:jc w:val="center"/>
              <w:rPr>
                <w:rFonts w:ascii="仿宋_GB2312" w:eastAsia="仿宋_GB2312" w:hAnsi="宋体" w:hint="eastAsia"/>
                <w:bCs/>
                <w:sz w:val="32"/>
                <w:szCs w:val="32"/>
              </w:rPr>
            </w:pPr>
            <w:r w:rsidRPr="009B34E1">
              <w:rPr>
                <w:rFonts w:ascii="仿宋_GB2312" w:eastAsia="仿宋_GB2312" w:hAnsi="宋体" w:hint="eastAsia"/>
                <w:bCs/>
                <w:sz w:val="32"/>
                <w:szCs w:val="32"/>
              </w:rPr>
              <w:t>11:30-12:00</w:t>
            </w:r>
          </w:p>
        </w:tc>
        <w:tc>
          <w:tcPr>
            <w:tcW w:w="6434" w:type="dxa"/>
            <w:vAlign w:val="center"/>
          </w:tcPr>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代表提问，专家答疑</w:t>
            </w:r>
          </w:p>
        </w:tc>
      </w:tr>
      <w:tr w:rsidR="00022BC1" w:rsidRPr="009B34E1" w:rsidTr="00D13688">
        <w:trPr>
          <w:trHeight w:val="1236"/>
        </w:trPr>
        <w:tc>
          <w:tcPr>
            <w:tcW w:w="2088" w:type="dxa"/>
            <w:vAlign w:val="center"/>
          </w:tcPr>
          <w:p w:rsidR="00022BC1" w:rsidRPr="009B34E1" w:rsidRDefault="00022BC1" w:rsidP="00D13688">
            <w:pPr>
              <w:spacing w:line="440" w:lineRule="exact"/>
              <w:jc w:val="center"/>
              <w:rPr>
                <w:rFonts w:ascii="仿宋_GB2312" w:eastAsia="仿宋_GB2312" w:hAnsi="宋体" w:hint="eastAsia"/>
                <w:bCs/>
                <w:sz w:val="32"/>
                <w:szCs w:val="32"/>
              </w:rPr>
            </w:pPr>
            <w:r w:rsidRPr="009B34E1">
              <w:rPr>
                <w:rFonts w:ascii="仿宋_GB2312" w:eastAsia="仿宋_GB2312" w:hAnsi="宋体" w:hint="eastAsia"/>
                <w:bCs/>
                <w:sz w:val="32"/>
                <w:szCs w:val="32"/>
              </w:rPr>
              <w:t>14:00-17:00</w:t>
            </w:r>
          </w:p>
        </w:tc>
        <w:tc>
          <w:tcPr>
            <w:tcW w:w="6434" w:type="dxa"/>
          </w:tcPr>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（二）及时应对新版合同，提升合同管理水平--建设工程施工合同十个疑难复杂法律问题的</w:t>
            </w:r>
            <w:proofErr w:type="gramStart"/>
            <w:r w:rsidRPr="009B34E1">
              <w:rPr>
                <w:rFonts w:ascii="仿宋_GB2312" w:eastAsia="仿宋_GB2312" w:hAnsi="宋体" w:hint="eastAsia"/>
                <w:bCs/>
                <w:sz w:val="32"/>
                <w:szCs w:val="32"/>
              </w:rPr>
              <w:t>研</w:t>
            </w:r>
            <w:proofErr w:type="gramEnd"/>
            <w:r w:rsidRPr="009B34E1">
              <w:rPr>
                <w:rFonts w:ascii="仿宋_GB2312" w:eastAsia="仿宋_GB2312" w:hAnsi="宋体" w:hint="eastAsia"/>
                <w:bCs/>
                <w:sz w:val="32"/>
                <w:szCs w:val="32"/>
              </w:rPr>
              <w:t>判与准确处置；</w:t>
            </w:r>
          </w:p>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（三）从上海11.15大火事故看建设工程施工现场管理存在的法律问题和相关刑事责任；</w:t>
            </w:r>
          </w:p>
          <w:p w:rsidR="00022BC1" w:rsidRPr="009B34E1" w:rsidRDefault="00022BC1" w:rsidP="00D13688">
            <w:pPr>
              <w:spacing w:line="440" w:lineRule="exact"/>
              <w:ind w:firstLineChars="196" w:firstLine="630"/>
              <w:rPr>
                <w:rFonts w:ascii="仿宋_GB2312" w:eastAsia="仿宋_GB2312" w:hAnsi="宋体" w:hint="eastAsia"/>
                <w:bCs/>
                <w:sz w:val="32"/>
                <w:szCs w:val="32"/>
              </w:rPr>
            </w:pPr>
            <w:r w:rsidRPr="009B34E1">
              <w:rPr>
                <w:rFonts w:ascii="仿宋_GB2312" w:eastAsia="仿宋_GB2312" w:hAnsi="宋体"/>
                <w:b/>
                <w:bCs/>
                <w:sz w:val="32"/>
                <w:szCs w:val="32"/>
              </w:rPr>
              <w:t>主讲专家：</w:t>
            </w:r>
            <w:r w:rsidRPr="009B34E1">
              <w:rPr>
                <w:rFonts w:ascii="仿宋_GB2312" w:eastAsia="仿宋_GB2312" w:hAnsi="宋体" w:hint="eastAsia"/>
                <w:b/>
                <w:bCs/>
                <w:sz w:val="32"/>
                <w:szCs w:val="32"/>
              </w:rPr>
              <w:t>朱树英</w:t>
            </w:r>
            <w:r w:rsidRPr="009B34E1">
              <w:rPr>
                <w:rFonts w:ascii="仿宋_GB2312" w:eastAsia="仿宋_GB2312" w:hAnsi="宋体" w:hint="eastAsia"/>
                <w:bCs/>
                <w:sz w:val="32"/>
                <w:szCs w:val="32"/>
              </w:rPr>
              <w:t xml:space="preserve">    上海建纬律师事务所创始主任，中华全国律师协会民事业务委员会主任，中国房地产业协会常务理事兼法律事务专业委员会执行主任。</w:t>
            </w:r>
          </w:p>
        </w:tc>
      </w:tr>
      <w:tr w:rsidR="00022BC1" w:rsidRPr="009B34E1" w:rsidTr="00D13688">
        <w:trPr>
          <w:trHeight w:val="516"/>
        </w:trPr>
        <w:tc>
          <w:tcPr>
            <w:tcW w:w="2088" w:type="dxa"/>
            <w:vAlign w:val="center"/>
          </w:tcPr>
          <w:p w:rsidR="00022BC1" w:rsidRPr="009B34E1" w:rsidRDefault="00022BC1" w:rsidP="00D13688">
            <w:pPr>
              <w:spacing w:line="440" w:lineRule="exact"/>
              <w:ind w:rightChars="-51" w:right="-107"/>
              <w:rPr>
                <w:rFonts w:ascii="仿宋_GB2312" w:eastAsia="仿宋_GB2312" w:hAnsi="宋体" w:hint="eastAsia"/>
                <w:bCs/>
                <w:sz w:val="32"/>
                <w:szCs w:val="32"/>
              </w:rPr>
            </w:pPr>
            <w:r w:rsidRPr="009B34E1">
              <w:rPr>
                <w:rFonts w:ascii="仿宋_GB2312" w:eastAsia="仿宋_GB2312" w:hAnsi="宋体" w:hint="eastAsia"/>
                <w:bCs/>
                <w:sz w:val="32"/>
                <w:szCs w:val="32"/>
              </w:rPr>
              <w:t>17:00-17:30</w:t>
            </w:r>
          </w:p>
        </w:tc>
        <w:tc>
          <w:tcPr>
            <w:tcW w:w="6434" w:type="dxa"/>
            <w:vAlign w:val="center"/>
          </w:tcPr>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代表提问，专家答疑</w:t>
            </w:r>
          </w:p>
        </w:tc>
      </w:tr>
      <w:tr w:rsidR="00022BC1" w:rsidRPr="009B34E1" w:rsidTr="00D13688">
        <w:trPr>
          <w:trHeight w:val="614"/>
        </w:trPr>
        <w:tc>
          <w:tcPr>
            <w:tcW w:w="8522" w:type="dxa"/>
            <w:gridSpan w:val="2"/>
            <w:vAlign w:val="center"/>
          </w:tcPr>
          <w:p w:rsidR="00022BC1" w:rsidRPr="009B34E1" w:rsidRDefault="00022BC1" w:rsidP="00D13688">
            <w:pPr>
              <w:spacing w:line="440" w:lineRule="exact"/>
              <w:jc w:val="center"/>
              <w:rPr>
                <w:rFonts w:ascii="仿宋_GB2312" w:eastAsia="仿宋_GB2312" w:hAnsi="宋体" w:hint="eastAsia"/>
                <w:bCs/>
                <w:sz w:val="32"/>
                <w:szCs w:val="32"/>
              </w:rPr>
            </w:pPr>
            <w:smartTag w:uri="urn:schemas-microsoft-com:office:smarttags" w:element="chsdate">
              <w:smartTagPr>
                <w:attr w:name="Year" w:val="2012"/>
                <w:attr w:name="Month" w:val="3"/>
                <w:attr w:name="Day" w:val="25"/>
                <w:attr w:name="IsLunarDate" w:val="False"/>
                <w:attr w:name="IsROCDate" w:val="False"/>
              </w:smartTagPr>
              <w:r w:rsidRPr="009B34E1">
                <w:rPr>
                  <w:rFonts w:ascii="仿宋_GB2312" w:eastAsia="仿宋_GB2312" w:hAnsi="宋体" w:hint="eastAsia"/>
                  <w:bCs/>
                  <w:sz w:val="32"/>
                  <w:szCs w:val="32"/>
                </w:rPr>
                <w:t>2012年3月25日</w:t>
              </w:r>
            </w:smartTag>
            <w:r w:rsidRPr="009B34E1">
              <w:rPr>
                <w:rFonts w:ascii="仿宋_GB2312" w:eastAsia="仿宋_GB2312" w:hAnsi="宋体" w:hint="eastAsia"/>
                <w:bCs/>
                <w:sz w:val="32"/>
                <w:szCs w:val="32"/>
              </w:rPr>
              <w:t>（星期日）</w:t>
            </w:r>
          </w:p>
        </w:tc>
      </w:tr>
      <w:tr w:rsidR="00022BC1" w:rsidRPr="009B34E1" w:rsidTr="00D13688">
        <w:trPr>
          <w:trHeight w:val="1548"/>
        </w:trPr>
        <w:tc>
          <w:tcPr>
            <w:tcW w:w="2088" w:type="dxa"/>
            <w:vAlign w:val="center"/>
          </w:tcPr>
          <w:p w:rsidR="00022BC1" w:rsidRPr="009B34E1" w:rsidRDefault="00022BC1" w:rsidP="00D13688">
            <w:pPr>
              <w:spacing w:line="440" w:lineRule="exact"/>
              <w:jc w:val="center"/>
              <w:rPr>
                <w:rFonts w:ascii="仿宋_GB2312" w:eastAsia="仿宋_GB2312" w:hAnsi="宋体" w:hint="eastAsia"/>
                <w:bCs/>
                <w:sz w:val="32"/>
                <w:szCs w:val="32"/>
              </w:rPr>
            </w:pPr>
            <w:r w:rsidRPr="009B34E1">
              <w:rPr>
                <w:rFonts w:ascii="仿宋_GB2312" w:eastAsia="仿宋_GB2312" w:hAnsi="宋体" w:hint="eastAsia"/>
                <w:bCs/>
                <w:sz w:val="32"/>
                <w:szCs w:val="32"/>
              </w:rPr>
              <w:t>08:30-11:30</w:t>
            </w:r>
          </w:p>
        </w:tc>
        <w:tc>
          <w:tcPr>
            <w:tcW w:w="6434" w:type="dxa"/>
          </w:tcPr>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（四）</w:t>
            </w:r>
            <w:proofErr w:type="gramStart"/>
            <w:r w:rsidRPr="009B34E1">
              <w:rPr>
                <w:rFonts w:ascii="仿宋_GB2312" w:eastAsia="仿宋_GB2312" w:hAnsi="宋体" w:hint="eastAsia"/>
                <w:bCs/>
                <w:sz w:val="32"/>
                <w:szCs w:val="32"/>
              </w:rPr>
              <w:t>发改委</w:t>
            </w:r>
            <w:proofErr w:type="gramEnd"/>
            <w:r w:rsidRPr="009B34E1">
              <w:rPr>
                <w:rFonts w:ascii="仿宋_GB2312" w:eastAsia="仿宋_GB2312" w:hAnsi="宋体" w:hint="eastAsia"/>
                <w:bCs/>
                <w:sz w:val="32"/>
                <w:szCs w:val="32"/>
              </w:rPr>
              <w:t>等九部委的基础设施工程《通用合同条款》的主要内容。</w:t>
            </w:r>
          </w:p>
          <w:p w:rsidR="00022BC1" w:rsidRPr="009B34E1" w:rsidRDefault="00022BC1" w:rsidP="00D13688">
            <w:pPr>
              <w:spacing w:line="440" w:lineRule="exact"/>
              <w:ind w:firstLineChars="196" w:firstLine="630"/>
              <w:rPr>
                <w:rFonts w:ascii="仿宋_GB2312" w:eastAsia="仿宋_GB2312" w:hAnsi="宋体" w:hint="eastAsia"/>
                <w:bCs/>
                <w:sz w:val="32"/>
                <w:szCs w:val="32"/>
              </w:rPr>
            </w:pPr>
            <w:r w:rsidRPr="009B34E1">
              <w:rPr>
                <w:rFonts w:ascii="仿宋_GB2312" w:eastAsia="仿宋_GB2312" w:hAnsi="宋体" w:hint="eastAsia"/>
                <w:b/>
                <w:bCs/>
                <w:sz w:val="32"/>
                <w:szCs w:val="32"/>
              </w:rPr>
              <w:t>主讲专家：黄  瑞</w:t>
            </w:r>
            <w:r w:rsidRPr="009B34E1">
              <w:rPr>
                <w:rFonts w:ascii="仿宋_GB2312" w:eastAsia="仿宋_GB2312" w:hAnsi="宋体" w:hint="eastAsia"/>
                <w:bCs/>
                <w:sz w:val="32"/>
                <w:szCs w:val="32"/>
              </w:rPr>
              <w:t xml:space="preserve">    北京仲裁委员会仲裁员、评审员，中国招标投标协会法律咨询专家，英国皇家特许仲裁员学会会员，中国许可贸易工作者协会会员，《标准施工招标文件》编制专家，参加商务部科技司《国家</w:t>
            </w:r>
            <w:r w:rsidRPr="009B34E1">
              <w:rPr>
                <w:rFonts w:ascii="仿宋_GB2312" w:eastAsia="仿宋_GB2312" w:hAnsi="宋体" w:hint="eastAsia"/>
                <w:bCs/>
                <w:sz w:val="32"/>
                <w:szCs w:val="32"/>
              </w:rPr>
              <w:lastRenderedPageBreak/>
              <w:t>技术贸易指南》课题组工作，九部委的基础设施工程合同《通用合同条款》起草人。</w:t>
            </w:r>
          </w:p>
        </w:tc>
      </w:tr>
      <w:tr w:rsidR="00022BC1" w:rsidRPr="009B34E1" w:rsidTr="00D13688">
        <w:trPr>
          <w:trHeight w:val="458"/>
        </w:trPr>
        <w:tc>
          <w:tcPr>
            <w:tcW w:w="2088" w:type="dxa"/>
            <w:vAlign w:val="center"/>
          </w:tcPr>
          <w:p w:rsidR="00022BC1" w:rsidRPr="009B34E1" w:rsidRDefault="00022BC1" w:rsidP="00D13688">
            <w:pPr>
              <w:tabs>
                <w:tab w:val="left" w:pos="1872"/>
              </w:tabs>
              <w:spacing w:line="440" w:lineRule="exact"/>
              <w:rPr>
                <w:rFonts w:ascii="仿宋_GB2312" w:eastAsia="仿宋_GB2312" w:hAnsi="宋体" w:hint="eastAsia"/>
                <w:bCs/>
                <w:sz w:val="32"/>
                <w:szCs w:val="32"/>
              </w:rPr>
            </w:pPr>
            <w:r w:rsidRPr="009B34E1">
              <w:rPr>
                <w:rFonts w:ascii="仿宋_GB2312" w:eastAsia="仿宋_GB2312" w:hAnsi="宋体" w:hint="eastAsia"/>
                <w:bCs/>
                <w:sz w:val="32"/>
                <w:szCs w:val="32"/>
              </w:rPr>
              <w:lastRenderedPageBreak/>
              <w:t>11:30-12:00</w:t>
            </w:r>
          </w:p>
        </w:tc>
        <w:tc>
          <w:tcPr>
            <w:tcW w:w="6434" w:type="dxa"/>
            <w:vAlign w:val="center"/>
          </w:tcPr>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代表提问，专家答疑</w:t>
            </w:r>
          </w:p>
        </w:tc>
      </w:tr>
      <w:tr w:rsidR="00022BC1" w:rsidRPr="009B34E1" w:rsidTr="00D13688">
        <w:trPr>
          <w:trHeight w:val="458"/>
        </w:trPr>
        <w:tc>
          <w:tcPr>
            <w:tcW w:w="2088" w:type="dxa"/>
            <w:vAlign w:val="center"/>
          </w:tcPr>
          <w:p w:rsidR="00022BC1" w:rsidRPr="009B34E1" w:rsidRDefault="00022BC1" w:rsidP="00D13688">
            <w:pPr>
              <w:spacing w:line="440" w:lineRule="exact"/>
              <w:jc w:val="center"/>
              <w:rPr>
                <w:rFonts w:ascii="仿宋_GB2312" w:eastAsia="仿宋_GB2312" w:hAnsi="宋体" w:hint="eastAsia"/>
                <w:bCs/>
                <w:sz w:val="32"/>
                <w:szCs w:val="32"/>
              </w:rPr>
            </w:pPr>
          </w:p>
          <w:p w:rsidR="00022BC1" w:rsidRPr="009B34E1" w:rsidRDefault="00022BC1" w:rsidP="00D13688">
            <w:pPr>
              <w:spacing w:line="440" w:lineRule="exact"/>
              <w:jc w:val="center"/>
              <w:rPr>
                <w:rFonts w:ascii="仿宋_GB2312" w:eastAsia="仿宋_GB2312" w:hAnsi="宋体" w:hint="eastAsia"/>
                <w:bCs/>
                <w:sz w:val="32"/>
                <w:szCs w:val="32"/>
              </w:rPr>
            </w:pPr>
          </w:p>
          <w:p w:rsidR="00022BC1" w:rsidRPr="009B34E1" w:rsidRDefault="00022BC1" w:rsidP="00D13688">
            <w:pPr>
              <w:spacing w:line="440" w:lineRule="exact"/>
              <w:jc w:val="center"/>
              <w:rPr>
                <w:rFonts w:ascii="仿宋_GB2312" w:eastAsia="仿宋_GB2312" w:hAnsi="宋体" w:hint="eastAsia"/>
                <w:bCs/>
                <w:sz w:val="32"/>
                <w:szCs w:val="32"/>
              </w:rPr>
            </w:pPr>
          </w:p>
          <w:p w:rsidR="00022BC1" w:rsidRPr="009B34E1" w:rsidRDefault="00022BC1" w:rsidP="00D13688">
            <w:pPr>
              <w:spacing w:line="440" w:lineRule="exact"/>
              <w:jc w:val="center"/>
              <w:rPr>
                <w:rFonts w:ascii="仿宋_GB2312" w:eastAsia="仿宋_GB2312" w:hAnsi="宋体" w:hint="eastAsia"/>
                <w:bCs/>
                <w:sz w:val="32"/>
                <w:szCs w:val="32"/>
              </w:rPr>
            </w:pPr>
          </w:p>
          <w:p w:rsidR="00022BC1" w:rsidRPr="009B34E1" w:rsidRDefault="00022BC1" w:rsidP="00D13688">
            <w:pPr>
              <w:spacing w:line="440" w:lineRule="exact"/>
              <w:jc w:val="center"/>
              <w:rPr>
                <w:rFonts w:ascii="仿宋_GB2312" w:eastAsia="仿宋_GB2312" w:hAnsi="宋体" w:hint="eastAsia"/>
                <w:bCs/>
                <w:sz w:val="32"/>
                <w:szCs w:val="32"/>
              </w:rPr>
            </w:pPr>
          </w:p>
          <w:p w:rsidR="00022BC1" w:rsidRPr="009B34E1" w:rsidRDefault="00022BC1" w:rsidP="00D13688">
            <w:pPr>
              <w:spacing w:line="440" w:lineRule="exact"/>
              <w:jc w:val="center"/>
              <w:rPr>
                <w:rFonts w:ascii="仿宋_GB2312" w:eastAsia="仿宋_GB2312" w:hAnsi="宋体" w:hint="eastAsia"/>
                <w:bCs/>
                <w:sz w:val="32"/>
                <w:szCs w:val="32"/>
              </w:rPr>
            </w:pPr>
            <w:r w:rsidRPr="009B34E1">
              <w:rPr>
                <w:rFonts w:ascii="仿宋_GB2312" w:eastAsia="仿宋_GB2312" w:hAnsi="宋体" w:hint="eastAsia"/>
                <w:bCs/>
                <w:sz w:val="32"/>
                <w:szCs w:val="32"/>
              </w:rPr>
              <w:t>14:00-17:00</w:t>
            </w:r>
          </w:p>
        </w:tc>
        <w:tc>
          <w:tcPr>
            <w:tcW w:w="6434" w:type="dxa"/>
          </w:tcPr>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（五）施工合同的谈判、签约及履行；</w:t>
            </w:r>
          </w:p>
          <w:p w:rsidR="00022BC1" w:rsidRPr="009B34E1" w:rsidRDefault="00022BC1" w:rsidP="00D13688">
            <w:pPr>
              <w:spacing w:line="440" w:lineRule="exact"/>
              <w:ind w:firstLineChars="196" w:firstLine="630"/>
              <w:rPr>
                <w:rFonts w:ascii="仿宋_GB2312" w:eastAsia="仿宋_GB2312" w:hAnsi="宋体" w:hint="eastAsia"/>
                <w:bCs/>
                <w:sz w:val="32"/>
                <w:szCs w:val="32"/>
              </w:rPr>
            </w:pPr>
            <w:r w:rsidRPr="009B34E1">
              <w:rPr>
                <w:rFonts w:ascii="仿宋_GB2312" w:eastAsia="仿宋_GB2312" w:hAnsi="宋体" w:hint="eastAsia"/>
                <w:b/>
                <w:bCs/>
                <w:sz w:val="32"/>
                <w:szCs w:val="32"/>
              </w:rPr>
              <w:t xml:space="preserve">主讲专家：王霁虹    </w:t>
            </w:r>
            <w:r w:rsidRPr="009B34E1">
              <w:rPr>
                <w:rFonts w:ascii="仿宋_GB2312" w:eastAsia="仿宋_GB2312" w:hAnsi="宋体" w:hint="eastAsia"/>
                <w:bCs/>
                <w:sz w:val="32"/>
                <w:szCs w:val="32"/>
              </w:rPr>
              <w:t>北京万商天勤律师事务所合伙人，中国国际经济贸易仲裁委员会建设工程仲裁员，北京市律师协会建设工程法律专业委员会主任，中国政法大学国际经济法学院兼职教授，北京大学法律硕士联合导师。作为中国城市建设领域的知名法律专家,王霁虹律师深度介入了北京2008奥运场馆建设及奥运配套工程建设的法律服务，以及诸多国家重点公建项目、轨道交通项目、路桥项目、能源项目、市政项目、房地产开发项目的全过程、过程法律服务，服务内容涵盖了</w:t>
            </w:r>
            <w:proofErr w:type="gramStart"/>
            <w:r w:rsidRPr="009B34E1">
              <w:rPr>
                <w:rFonts w:ascii="仿宋_GB2312" w:eastAsia="仿宋_GB2312" w:hAnsi="宋体" w:hint="eastAsia"/>
                <w:bCs/>
                <w:sz w:val="32"/>
                <w:szCs w:val="32"/>
              </w:rPr>
              <w:t>自项目</w:t>
            </w:r>
            <w:proofErr w:type="gramEnd"/>
            <w:r w:rsidRPr="009B34E1">
              <w:rPr>
                <w:rFonts w:ascii="仿宋_GB2312" w:eastAsia="仿宋_GB2312" w:hAnsi="宋体" w:hint="eastAsia"/>
                <w:bCs/>
                <w:sz w:val="32"/>
                <w:szCs w:val="32"/>
              </w:rPr>
              <w:t>前期融资、项目公司的成立或合作协议的签订、公司并购、招投标、合同谈判与签约，到土地使用权的取得、工程索赔与反索赔、后期运营等多方面。</w:t>
            </w:r>
          </w:p>
        </w:tc>
      </w:tr>
      <w:tr w:rsidR="00022BC1" w:rsidRPr="009B34E1" w:rsidTr="00D13688">
        <w:trPr>
          <w:trHeight w:val="625"/>
        </w:trPr>
        <w:tc>
          <w:tcPr>
            <w:tcW w:w="2088" w:type="dxa"/>
            <w:vAlign w:val="center"/>
          </w:tcPr>
          <w:p w:rsidR="00022BC1" w:rsidRPr="009B34E1" w:rsidRDefault="00022BC1" w:rsidP="00D13688">
            <w:pPr>
              <w:spacing w:line="440" w:lineRule="exact"/>
              <w:jc w:val="center"/>
              <w:rPr>
                <w:rFonts w:ascii="仿宋_GB2312" w:eastAsia="仿宋_GB2312" w:hAnsi="宋体" w:hint="eastAsia"/>
                <w:bCs/>
                <w:sz w:val="32"/>
                <w:szCs w:val="32"/>
              </w:rPr>
            </w:pPr>
            <w:r w:rsidRPr="009B34E1">
              <w:rPr>
                <w:rFonts w:ascii="仿宋_GB2312" w:eastAsia="仿宋_GB2312" w:hAnsi="宋体" w:hint="eastAsia"/>
                <w:bCs/>
                <w:sz w:val="32"/>
                <w:szCs w:val="32"/>
              </w:rPr>
              <w:t>17:00-17:30</w:t>
            </w:r>
          </w:p>
        </w:tc>
        <w:tc>
          <w:tcPr>
            <w:tcW w:w="6434" w:type="dxa"/>
            <w:vAlign w:val="center"/>
          </w:tcPr>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代表提问，专家答疑</w:t>
            </w:r>
          </w:p>
        </w:tc>
      </w:tr>
      <w:tr w:rsidR="00022BC1" w:rsidRPr="009B34E1" w:rsidTr="00D13688">
        <w:trPr>
          <w:trHeight w:val="613"/>
        </w:trPr>
        <w:tc>
          <w:tcPr>
            <w:tcW w:w="8522" w:type="dxa"/>
            <w:gridSpan w:val="2"/>
            <w:vAlign w:val="center"/>
          </w:tcPr>
          <w:p w:rsidR="00022BC1" w:rsidRPr="009B34E1" w:rsidRDefault="00022BC1" w:rsidP="00D13688">
            <w:pPr>
              <w:spacing w:line="440" w:lineRule="exact"/>
              <w:jc w:val="center"/>
              <w:rPr>
                <w:rFonts w:ascii="仿宋_GB2312" w:eastAsia="仿宋_GB2312" w:hAnsi="宋体" w:hint="eastAsia"/>
                <w:bCs/>
                <w:sz w:val="32"/>
                <w:szCs w:val="32"/>
              </w:rPr>
            </w:pPr>
            <w:smartTag w:uri="urn:schemas-microsoft-com:office:smarttags" w:element="chsdate">
              <w:smartTagPr>
                <w:attr w:name="Year" w:val="2012"/>
                <w:attr w:name="Month" w:val="3"/>
                <w:attr w:name="Day" w:val="26"/>
                <w:attr w:name="IsLunarDate" w:val="False"/>
                <w:attr w:name="IsROCDate" w:val="False"/>
              </w:smartTagPr>
              <w:r w:rsidRPr="009B34E1">
                <w:rPr>
                  <w:rFonts w:ascii="仿宋_GB2312" w:eastAsia="仿宋_GB2312" w:hAnsi="宋体" w:hint="eastAsia"/>
                  <w:bCs/>
                  <w:sz w:val="32"/>
                  <w:szCs w:val="32"/>
                </w:rPr>
                <w:t>2012年3月26日</w:t>
              </w:r>
            </w:smartTag>
            <w:r w:rsidRPr="009B34E1">
              <w:rPr>
                <w:rFonts w:ascii="仿宋_GB2312" w:eastAsia="仿宋_GB2312" w:hAnsi="宋体" w:hint="eastAsia"/>
                <w:bCs/>
                <w:sz w:val="32"/>
                <w:szCs w:val="32"/>
              </w:rPr>
              <w:t>（星期一）</w:t>
            </w:r>
          </w:p>
        </w:tc>
      </w:tr>
      <w:tr w:rsidR="00022BC1" w:rsidRPr="009B34E1" w:rsidTr="00D13688">
        <w:trPr>
          <w:trHeight w:val="2595"/>
        </w:trPr>
        <w:tc>
          <w:tcPr>
            <w:tcW w:w="2088" w:type="dxa"/>
            <w:vAlign w:val="center"/>
          </w:tcPr>
          <w:p w:rsidR="00022BC1" w:rsidRPr="009B34E1" w:rsidRDefault="00022BC1" w:rsidP="00D13688">
            <w:pPr>
              <w:spacing w:line="440" w:lineRule="exact"/>
              <w:jc w:val="center"/>
              <w:rPr>
                <w:rFonts w:ascii="仿宋_GB2312" w:eastAsia="仿宋_GB2312" w:hAnsi="宋体" w:hint="eastAsia"/>
                <w:bCs/>
                <w:sz w:val="32"/>
                <w:szCs w:val="32"/>
              </w:rPr>
            </w:pPr>
            <w:r w:rsidRPr="009B34E1">
              <w:rPr>
                <w:rFonts w:ascii="仿宋_GB2312" w:eastAsia="仿宋_GB2312" w:hAnsi="宋体" w:hint="eastAsia"/>
                <w:bCs/>
                <w:sz w:val="32"/>
                <w:szCs w:val="32"/>
              </w:rPr>
              <w:t>08:30-11:30</w:t>
            </w:r>
          </w:p>
        </w:tc>
        <w:tc>
          <w:tcPr>
            <w:tcW w:w="6434" w:type="dxa"/>
          </w:tcPr>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（六）建设工程索赔与反索赔若干技巧；</w:t>
            </w:r>
          </w:p>
          <w:p w:rsidR="00022BC1" w:rsidRPr="009B34E1" w:rsidRDefault="00022BC1" w:rsidP="00D13688">
            <w:pPr>
              <w:spacing w:line="440" w:lineRule="exact"/>
              <w:ind w:firstLineChars="196" w:firstLine="630"/>
              <w:rPr>
                <w:rFonts w:ascii="仿宋_GB2312" w:eastAsia="仿宋_GB2312" w:hAnsi="宋体" w:hint="eastAsia"/>
                <w:bCs/>
                <w:sz w:val="32"/>
                <w:szCs w:val="32"/>
              </w:rPr>
            </w:pPr>
            <w:r w:rsidRPr="009B34E1">
              <w:rPr>
                <w:rFonts w:ascii="仿宋_GB2312" w:eastAsia="仿宋_GB2312" w:hAnsi="宋体" w:hint="eastAsia"/>
                <w:b/>
                <w:bCs/>
                <w:sz w:val="32"/>
                <w:szCs w:val="32"/>
              </w:rPr>
              <w:t xml:space="preserve">主讲专家：袁华之    </w:t>
            </w:r>
            <w:r w:rsidRPr="009B34E1">
              <w:rPr>
                <w:rFonts w:ascii="仿宋_GB2312" w:eastAsia="仿宋_GB2312" w:hAnsi="宋体" w:hint="eastAsia"/>
                <w:bCs/>
                <w:sz w:val="32"/>
                <w:szCs w:val="32"/>
              </w:rPr>
              <w:t>北京市大成律师事务所高级合伙人，中华全国律师协会民事专业委员会委员，具有很高的理论水平和丰富的实践经验，尤其擅长房地产、建设工程和公司法律业务，现担任北京万科企业有限公司等多家房地产企业的法律顾问。</w:t>
            </w:r>
          </w:p>
        </w:tc>
      </w:tr>
      <w:tr w:rsidR="00022BC1" w:rsidRPr="009B34E1" w:rsidTr="00D13688">
        <w:trPr>
          <w:trHeight w:val="567"/>
        </w:trPr>
        <w:tc>
          <w:tcPr>
            <w:tcW w:w="2088" w:type="dxa"/>
            <w:vAlign w:val="center"/>
          </w:tcPr>
          <w:p w:rsidR="00022BC1" w:rsidRPr="009B34E1" w:rsidRDefault="00022BC1" w:rsidP="00D13688">
            <w:pPr>
              <w:spacing w:line="440" w:lineRule="exact"/>
              <w:jc w:val="center"/>
              <w:rPr>
                <w:rFonts w:ascii="仿宋_GB2312" w:eastAsia="仿宋_GB2312" w:hAnsi="宋体" w:hint="eastAsia"/>
                <w:bCs/>
                <w:sz w:val="32"/>
                <w:szCs w:val="32"/>
              </w:rPr>
            </w:pPr>
            <w:r w:rsidRPr="009B34E1">
              <w:rPr>
                <w:rFonts w:ascii="仿宋_GB2312" w:eastAsia="仿宋_GB2312" w:hAnsi="宋体" w:hint="eastAsia"/>
                <w:bCs/>
                <w:sz w:val="32"/>
                <w:szCs w:val="32"/>
              </w:rPr>
              <w:lastRenderedPageBreak/>
              <w:t>11:30-12:00</w:t>
            </w:r>
          </w:p>
        </w:tc>
        <w:tc>
          <w:tcPr>
            <w:tcW w:w="6434" w:type="dxa"/>
            <w:vAlign w:val="center"/>
          </w:tcPr>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代表提问，专家答疑</w:t>
            </w:r>
          </w:p>
        </w:tc>
      </w:tr>
      <w:tr w:rsidR="00022BC1" w:rsidRPr="009B34E1" w:rsidTr="00D13688">
        <w:trPr>
          <w:trHeight w:val="1704"/>
        </w:trPr>
        <w:tc>
          <w:tcPr>
            <w:tcW w:w="2088" w:type="dxa"/>
            <w:vAlign w:val="center"/>
          </w:tcPr>
          <w:p w:rsidR="00022BC1" w:rsidRPr="009B34E1" w:rsidRDefault="00022BC1" w:rsidP="00D13688">
            <w:pPr>
              <w:spacing w:line="440" w:lineRule="exact"/>
              <w:jc w:val="center"/>
              <w:rPr>
                <w:rFonts w:ascii="仿宋_GB2312" w:eastAsia="仿宋_GB2312" w:hAnsi="宋体" w:hint="eastAsia"/>
                <w:bCs/>
                <w:sz w:val="32"/>
                <w:szCs w:val="32"/>
              </w:rPr>
            </w:pPr>
            <w:r w:rsidRPr="009B34E1">
              <w:rPr>
                <w:rFonts w:ascii="仿宋_GB2312" w:eastAsia="仿宋_GB2312" w:hAnsi="宋体" w:hint="eastAsia"/>
                <w:bCs/>
                <w:sz w:val="32"/>
                <w:szCs w:val="32"/>
              </w:rPr>
              <w:t>14:00-17:00</w:t>
            </w:r>
          </w:p>
        </w:tc>
        <w:tc>
          <w:tcPr>
            <w:tcW w:w="6434" w:type="dxa"/>
          </w:tcPr>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（七）工程建设项目的投融资管理</w:t>
            </w:r>
            <w:r w:rsidRPr="009B34E1">
              <w:rPr>
                <w:rFonts w:ascii="仿宋_GB2312" w:eastAsia="仿宋_GB2312" w:hAnsi="宋体"/>
                <w:bCs/>
                <w:sz w:val="32"/>
                <w:szCs w:val="32"/>
              </w:rPr>
              <w:t>及风险控制</w:t>
            </w:r>
            <w:r w:rsidRPr="009B34E1">
              <w:rPr>
                <w:rFonts w:ascii="仿宋_GB2312" w:eastAsia="仿宋_GB2312" w:hAnsi="宋体" w:hint="eastAsia"/>
                <w:bCs/>
                <w:sz w:val="32"/>
                <w:szCs w:val="32"/>
              </w:rPr>
              <w:t>；</w:t>
            </w:r>
          </w:p>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（八）BT模式下政府投资重大项目法律实务；</w:t>
            </w:r>
          </w:p>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（九）工程造价十大法律问题的解读；</w:t>
            </w:r>
          </w:p>
          <w:p w:rsidR="00022BC1" w:rsidRPr="009B34E1" w:rsidRDefault="00022BC1" w:rsidP="00D13688">
            <w:pPr>
              <w:spacing w:line="440" w:lineRule="exact"/>
              <w:ind w:firstLineChars="196" w:firstLine="630"/>
              <w:rPr>
                <w:rFonts w:ascii="仿宋_GB2312" w:eastAsia="仿宋_GB2312" w:hAnsi="宋体" w:hint="eastAsia"/>
                <w:bCs/>
                <w:sz w:val="32"/>
                <w:szCs w:val="32"/>
              </w:rPr>
            </w:pPr>
            <w:r w:rsidRPr="009B34E1">
              <w:rPr>
                <w:rFonts w:ascii="仿宋_GB2312" w:eastAsia="仿宋_GB2312" w:hAnsi="宋体" w:hint="eastAsia"/>
                <w:b/>
                <w:bCs/>
                <w:sz w:val="32"/>
                <w:szCs w:val="32"/>
              </w:rPr>
              <w:t>主讲专家：</w:t>
            </w:r>
            <w:proofErr w:type="gramStart"/>
            <w:r w:rsidRPr="009B34E1">
              <w:rPr>
                <w:rFonts w:ascii="仿宋_GB2312" w:eastAsia="仿宋_GB2312" w:hAnsi="宋体" w:hint="eastAsia"/>
                <w:b/>
                <w:bCs/>
                <w:sz w:val="32"/>
                <w:szCs w:val="32"/>
              </w:rPr>
              <w:t>张正勤</w:t>
            </w:r>
            <w:proofErr w:type="gramEnd"/>
            <w:r w:rsidRPr="009B34E1">
              <w:rPr>
                <w:rFonts w:ascii="仿宋_GB2312" w:eastAsia="仿宋_GB2312" w:hAnsi="宋体" w:hint="eastAsia"/>
                <w:b/>
                <w:bCs/>
                <w:sz w:val="32"/>
                <w:szCs w:val="32"/>
              </w:rPr>
              <w:t xml:space="preserve">    </w:t>
            </w:r>
            <w:r w:rsidRPr="009B34E1">
              <w:rPr>
                <w:rFonts w:ascii="仿宋_GB2312" w:eastAsia="仿宋_GB2312" w:hAnsi="宋体"/>
                <w:bCs/>
                <w:sz w:val="32"/>
                <w:szCs w:val="32"/>
              </w:rPr>
              <w:t>上海市建纬律师事务所合伙人，</w:t>
            </w:r>
            <w:r w:rsidRPr="009B34E1">
              <w:rPr>
                <w:rFonts w:ascii="仿宋_GB2312" w:eastAsia="仿宋_GB2312" w:hAnsi="宋体" w:hint="eastAsia"/>
                <w:bCs/>
                <w:sz w:val="32"/>
                <w:szCs w:val="32"/>
              </w:rPr>
              <w:t>具有中国注册造价工程师、中国注册资产评估师、工程造价审价资格等资质。法律服务专长：建筑工程造价的控制和索赔、投融资的策划和优化、资产的重组和评估。</w:t>
            </w:r>
          </w:p>
        </w:tc>
      </w:tr>
      <w:tr w:rsidR="00022BC1" w:rsidRPr="009B34E1" w:rsidTr="00D13688">
        <w:trPr>
          <w:trHeight w:val="610"/>
        </w:trPr>
        <w:tc>
          <w:tcPr>
            <w:tcW w:w="2088" w:type="dxa"/>
            <w:vAlign w:val="center"/>
          </w:tcPr>
          <w:p w:rsidR="00022BC1" w:rsidRPr="009B34E1" w:rsidRDefault="00022BC1" w:rsidP="00D13688">
            <w:pPr>
              <w:spacing w:line="440" w:lineRule="exact"/>
              <w:jc w:val="center"/>
              <w:rPr>
                <w:rFonts w:ascii="仿宋_GB2312" w:eastAsia="仿宋_GB2312" w:hAnsi="宋体" w:hint="eastAsia"/>
                <w:bCs/>
                <w:sz w:val="32"/>
                <w:szCs w:val="32"/>
              </w:rPr>
            </w:pPr>
            <w:r w:rsidRPr="009B34E1">
              <w:rPr>
                <w:rFonts w:ascii="仿宋_GB2312" w:eastAsia="仿宋_GB2312" w:hAnsi="宋体" w:hint="eastAsia"/>
                <w:bCs/>
                <w:sz w:val="32"/>
                <w:szCs w:val="32"/>
              </w:rPr>
              <w:t>17:00-17:30</w:t>
            </w:r>
          </w:p>
        </w:tc>
        <w:tc>
          <w:tcPr>
            <w:tcW w:w="6434" w:type="dxa"/>
            <w:vAlign w:val="center"/>
          </w:tcPr>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代表提问，专家答疑</w:t>
            </w:r>
          </w:p>
        </w:tc>
      </w:tr>
      <w:tr w:rsidR="00022BC1" w:rsidRPr="009B34E1" w:rsidTr="00D13688">
        <w:trPr>
          <w:trHeight w:val="610"/>
        </w:trPr>
        <w:tc>
          <w:tcPr>
            <w:tcW w:w="8522" w:type="dxa"/>
            <w:gridSpan w:val="2"/>
            <w:vAlign w:val="center"/>
          </w:tcPr>
          <w:p w:rsidR="00022BC1" w:rsidRPr="009B34E1" w:rsidRDefault="00022BC1" w:rsidP="00D13688">
            <w:pPr>
              <w:spacing w:line="440" w:lineRule="exact"/>
              <w:jc w:val="center"/>
              <w:rPr>
                <w:rFonts w:ascii="仿宋_GB2312" w:eastAsia="仿宋_GB2312" w:hAnsi="宋体" w:hint="eastAsia"/>
                <w:bCs/>
                <w:sz w:val="32"/>
                <w:szCs w:val="32"/>
              </w:rPr>
            </w:pPr>
            <w:smartTag w:uri="urn:schemas-microsoft-com:office:smarttags" w:element="chsdate">
              <w:smartTagPr>
                <w:attr w:name="Year" w:val="2012"/>
                <w:attr w:name="Month" w:val="3"/>
                <w:attr w:name="Day" w:val="27"/>
                <w:attr w:name="IsLunarDate" w:val="False"/>
                <w:attr w:name="IsROCDate" w:val="False"/>
              </w:smartTagPr>
              <w:r w:rsidRPr="009B34E1">
                <w:rPr>
                  <w:rFonts w:ascii="仿宋_GB2312" w:eastAsia="仿宋_GB2312" w:hAnsi="宋体" w:hint="eastAsia"/>
                  <w:bCs/>
                  <w:sz w:val="32"/>
                  <w:szCs w:val="32"/>
                </w:rPr>
                <w:t>2012年3月27日</w:t>
              </w:r>
            </w:smartTag>
            <w:r w:rsidRPr="009B34E1">
              <w:rPr>
                <w:rFonts w:ascii="仿宋_GB2312" w:eastAsia="仿宋_GB2312" w:hAnsi="宋体" w:hint="eastAsia"/>
                <w:bCs/>
                <w:sz w:val="32"/>
                <w:szCs w:val="32"/>
              </w:rPr>
              <w:t>（星期二）</w:t>
            </w:r>
          </w:p>
        </w:tc>
      </w:tr>
      <w:tr w:rsidR="00022BC1" w:rsidRPr="009B34E1" w:rsidTr="00D13688">
        <w:trPr>
          <w:trHeight w:val="610"/>
        </w:trPr>
        <w:tc>
          <w:tcPr>
            <w:tcW w:w="2088" w:type="dxa"/>
            <w:vAlign w:val="center"/>
          </w:tcPr>
          <w:p w:rsidR="00022BC1" w:rsidRPr="009B34E1" w:rsidRDefault="00022BC1" w:rsidP="00D13688">
            <w:pPr>
              <w:spacing w:line="440" w:lineRule="exact"/>
              <w:jc w:val="center"/>
              <w:rPr>
                <w:rFonts w:ascii="仿宋_GB2312" w:eastAsia="仿宋_GB2312" w:hAnsi="宋体" w:hint="eastAsia"/>
                <w:bCs/>
                <w:sz w:val="32"/>
                <w:szCs w:val="32"/>
              </w:rPr>
            </w:pPr>
            <w:r w:rsidRPr="009B34E1">
              <w:rPr>
                <w:rFonts w:ascii="仿宋_GB2312" w:eastAsia="仿宋_GB2312" w:hAnsi="宋体" w:hint="eastAsia"/>
                <w:bCs/>
                <w:sz w:val="32"/>
                <w:szCs w:val="32"/>
              </w:rPr>
              <w:t>08:30-11:30</w:t>
            </w:r>
          </w:p>
        </w:tc>
        <w:tc>
          <w:tcPr>
            <w:tcW w:w="6434" w:type="dxa"/>
          </w:tcPr>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（十）《招标投标法实施条例》热点难点问题解读；</w:t>
            </w:r>
          </w:p>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（十一）招标投标纠纷法律实务；</w:t>
            </w:r>
          </w:p>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（十二）建设工程招投标操作实务中的弊端以及应注意的问题；</w:t>
            </w:r>
          </w:p>
          <w:p w:rsidR="00022BC1" w:rsidRPr="009B34E1" w:rsidRDefault="00022BC1" w:rsidP="00D13688">
            <w:pPr>
              <w:spacing w:line="440" w:lineRule="exact"/>
              <w:ind w:firstLineChars="196" w:firstLine="630"/>
              <w:rPr>
                <w:rFonts w:ascii="仿宋_GB2312" w:eastAsia="仿宋_GB2312" w:hAnsi="宋体" w:hint="eastAsia"/>
                <w:bCs/>
                <w:sz w:val="32"/>
                <w:szCs w:val="32"/>
              </w:rPr>
            </w:pPr>
            <w:r w:rsidRPr="009B34E1">
              <w:rPr>
                <w:rFonts w:ascii="仿宋_GB2312" w:eastAsia="仿宋_GB2312" w:hAnsi="宋体" w:hint="eastAsia"/>
                <w:b/>
                <w:bCs/>
                <w:sz w:val="32"/>
                <w:szCs w:val="32"/>
              </w:rPr>
              <w:t>主讲专家：</w:t>
            </w:r>
            <w:proofErr w:type="gramStart"/>
            <w:r w:rsidRPr="009B34E1">
              <w:rPr>
                <w:rFonts w:ascii="仿宋_GB2312" w:eastAsia="仿宋_GB2312" w:hAnsi="宋体"/>
                <w:b/>
                <w:bCs/>
                <w:sz w:val="32"/>
                <w:szCs w:val="32"/>
              </w:rPr>
              <w:t>张治峰</w:t>
            </w:r>
            <w:proofErr w:type="gramEnd"/>
            <w:r w:rsidRPr="009B34E1">
              <w:rPr>
                <w:rFonts w:ascii="仿宋_GB2312" w:eastAsia="仿宋_GB2312" w:hAnsi="宋体" w:hint="eastAsia"/>
                <w:bCs/>
                <w:sz w:val="32"/>
                <w:szCs w:val="32"/>
              </w:rPr>
              <w:t xml:space="preserve">    </w:t>
            </w:r>
            <w:r w:rsidRPr="009B34E1">
              <w:rPr>
                <w:rFonts w:ascii="仿宋_GB2312" w:eastAsia="仿宋_GB2312" w:hAnsi="宋体"/>
                <w:bCs/>
                <w:sz w:val="32"/>
                <w:szCs w:val="32"/>
              </w:rPr>
              <w:t>国家</w:t>
            </w:r>
            <w:proofErr w:type="gramStart"/>
            <w:r w:rsidRPr="009B34E1">
              <w:rPr>
                <w:rFonts w:ascii="仿宋_GB2312" w:eastAsia="仿宋_GB2312" w:hAnsi="宋体"/>
                <w:bCs/>
                <w:sz w:val="32"/>
                <w:szCs w:val="32"/>
              </w:rPr>
              <w:t>发改委法规</w:t>
            </w:r>
            <w:proofErr w:type="gramEnd"/>
            <w:r w:rsidRPr="009B34E1">
              <w:rPr>
                <w:rFonts w:ascii="仿宋_GB2312" w:eastAsia="仿宋_GB2312" w:hAnsi="宋体"/>
                <w:bCs/>
                <w:sz w:val="32"/>
                <w:szCs w:val="32"/>
              </w:rPr>
              <w:t>司处长</w:t>
            </w:r>
            <w:r w:rsidRPr="009B34E1">
              <w:rPr>
                <w:rFonts w:ascii="仿宋_GB2312" w:eastAsia="仿宋_GB2312" w:hAnsi="宋体" w:hint="eastAsia"/>
                <w:bCs/>
                <w:sz w:val="32"/>
                <w:szCs w:val="32"/>
              </w:rPr>
              <w:t>。</w:t>
            </w:r>
          </w:p>
        </w:tc>
      </w:tr>
      <w:tr w:rsidR="00022BC1" w:rsidRPr="009B34E1" w:rsidTr="00D13688">
        <w:trPr>
          <w:trHeight w:val="610"/>
        </w:trPr>
        <w:tc>
          <w:tcPr>
            <w:tcW w:w="2088" w:type="dxa"/>
            <w:vAlign w:val="center"/>
          </w:tcPr>
          <w:p w:rsidR="00022BC1" w:rsidRPr="009B34E1" w:rsidRDefault="00022BC1" w:rsidP="00D13688">
            <w:pPr>
              <w:spacing w:line="440" w:lineRule="exact"/>
              <w:jc w:val="center"/>
              <w:rPr>
                <w:rFonts w:ascii="仿宋_GB2312" w:eastAsia="仿宋_GB2312" w:hAnsi="宋体" w:hint="eastAsia"/>
                <w:bCs/>
                <w:sz w:val="32"/>
                <w:szCs w:val="32"/>
              </w:rPr>
            </w:pPr>
            <w:r w:rsidRPr="009B34E1">
              <w:rPr>
                <w:rFonts w:ascii="仿宋_GB2312" w:eastAsia="仿宋_GB2312" w:hAnsi="宋体" w:hint="eastAsia"/>
                <w:bCs/>
                <w:sz w:val="32"/>
                <w:szCs w:val="32"/>
              </w:rPr>
              <w:t>11:30-12:00</w:t>
            </w:r>
          </w:p>
        </w:tc>
        <w:tc>
          <w:tcPr>
            <w:tcW w:w="6434" w:type="dxa"/>
            <w:vAlign w:val="center"/>
          </w:tcPr>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代表提问，专家答疑</w:t>
            </w:r>
          </w:p>
        </w:tc>
      </w:tr>
      <w:tr w:rsidR="00022BC1" w:rsidRPr="009B34E1" w:rsidTr="00D13688">
        <w:trPr>
          <w:trHeight w:val="1548"/>
        </w:trPr>
        <w:tc>
          <w:tcPr>
            <w:tcW w:w="2088" w:type="dxa"/>
          </w:tcPr>
          <w:p w:rsidR="00022BC1" w:rsidRPr="009B34E1" w:rsidRDefault="00022BC1" w:rsidP="00D13688">
            <w:pPr>
              <w:tabs>
                <w:tab w:val="left" w:pos="1980"/>
              </w:tabs>
              <w:spacing w:line="440" w:lineRule="exact"/>
              <w:jc w:val="center"/>
              <w:rPr>
                <w:rFonts w:ascii="仿宋_GB2312" w:eastAsia="仿宋_GB2312" w:hAnsi="宋体" w:hint="eastAsia"/>
                <w:bCs/>
                <w:sz w:val="32"/>
                <w:szCs w:val="32"/>
              </w:rPr>
            </w:pPr>
          </w:p>
          <w:p w:rsidR="00022BC1" w:rsidRPr="009B34E1" w:rsidRDefault="00022BC1" w:rsidP="00D13688">
            <w:pPr>
              <w:tabs>
                <w:tab w:val="left" w:pos="1980"/>
              </w:tabs>
              <w:spacing w:line="440" w:lineRule="exact"/>
              <w:jc w:val="center"/>
              <w:rPr>
                <w:rFonts w:ascii="仿宋_GB2312" w:eastAsia="仿宋_GB2312" w:hAnsi="宋体" w:hint="eastAsia"/>
                <w:bCs/>
                <w:sz w:val="32"/>
                <w:szCs w:val="32"/>
              </w:rPr>
            </w:pPr>
          </w:p>
          <w:p w:rsidR="00022BC1" w:rsidRPr="009B34E1" w:rsidRDefault="00022BC1" w:rsidP="00D13688">
            <w:pPr>
              <w:tabs>
                <w:tab w:val="left" w:pos="1980"/>
              </w:tabs>
              <w:spacing w:line="440" w:lineRule="exact"/>
              <w:rPr>
                <w:rFonts w:ascii="仿宋_GB2312" w:eastAsia="仿宋_GB2312" w:hAnsi="宋体" w:hint="eastAsia"/>
                <w:bCs/>
                <w:sz w:val="32"/>
                <w:szCs w:val="32"/>
              </w:rPr>
            </w:pPr>
            <w:r w:rsidRPr="009B34E1">
              <w:rPr>
                <w:rFonts w:ascii="仿宋_GB2312" w:eastAsia="仿宋_GB2312" w:hAnsi="宋体" w:hint="eastAsia"/>
                <w:bCs/>
                <w:sz w:val="32"/>
                <w:szCs w:val="32"/>
              </w:rPr>
              <w:t>14:00-17:00</w:t>
            </w:r>
          </w:p>
        </w:tc>
        <w:tc>
          <w:tcPr>
            <w:tcW w:w="6434" w:type="dxa"/>
          </w:tcPr>
          <w:p w:rsidR="00022BC1" w:rsidRPr="009B34E1" w:rsidRDefault="00022BC1" w:rsidP="00D13688">
            <w:pPr>
              <w:spacing w:line="440" w:lineRule="exact"/>
              <w:ind w:firstLineChars="200" w:firstLine="640"/>
              <w:rPr>
                <w:rFonts w:ascii="仿宋_GB2312" w:eastAsia="仿宋_GB2312" w:hAnsi="宋体" w:hint="eastAsia"/>
                <w:bCs/>
                <w:sz w:val="32"/>
                <w:szCs w:val="32"/>
              </w:rPr>
            </w:pPr>
            <w:r w:rsidRPr="009B34E1">
              <w:rPr>
                <w:rFonts w:ascii="仿宋_GB2312" w:eastAsia="仿宋_GB2312" w:hAnsi="宋体" w:hint="eastAsia"/>
                <w:bCs/>
                <w:sz w:val="32"/>
                <w:szCs w:val="32"/>
              </w:rPr>
              <w:t>（十三）建设工程疑难法律问题；</w:t>
            </w:r>
          </w:p>
          <w:p w:rsidR="00022BC1" w:rsidRPr="009B34E1" w:rsidRDefault="00022BC1" w:rsidP="00D13688">
            <w:pPr>
              <w:spacing w:line="440" w:lineRule="exact"/>
              <w:ind w:firstLineChars="200" w:firstLine="643"/>
              <w:rPr>
                <w:rFonts w:ascii="仿宋_GB2312" w:eastAsia="仿宋_GB2312" w:hAnsi="宋体" w:hint="eastAsia"/>
                <w:bCs/>
                <w:sz w:val="32"/>
                <w:szCs w:val="32"/>
              </w:rPr>
            </w:pPr>
            <w:r w:rsidRPr="009B34E1">
              <w:rPr>
                <w:rFonts w:ascii="仿宋_GB2312" w:eastAsia="仿宋_GB2312" w:hAnsi="宋体" w:hint="eastAsia"/>
                <w:b/>
                <w:bCs/>
                <w:sz w:val="32"/>
                <w:szCs w:val="32"/>
              </w:rPr>
              <w:t xml:space="preserve">主讲专家：谭敬慧    </w:t>
            </w:r>
            <w:r w:rsidRPr="009B34E1">
              <w:rPr>
                <w:rFonts w:ascii="仿宋_GB2312" w:eastAsia="仿宋_GB2312" w:hAnsi="宋体" w:hint="eastAsia"/>
                <w:bCs/>
                <w:sz w:val="32"/>
                <w:szCs w:val="32"/>
              </w:rPr>
              <w:t>上海建纬（北京）律师事务所主任，中国国际经济贸易仲裁委员会仲裁员，北京仲裁委员会仲裁员，中国招标投标协会专家，北京市建设工程评标专家，英国皇家特许建造师。</w:t>
            </w:r>
          </w:p>
        </w:tc>
      </w:tr>
      <w:tr w:rsidR="00022BC1" w:rsidRPr="009B34E1" w:rsidTr="00D13688">
        <w:trPr>
          <w:trHeight w:val="610"/>
        </w:trPr>
        <w:tc>
          <w:tcPr>
            <w:tcW w:w="2088" w:type="dxa"/>
          </w:tcPr>
          <w:p w:rsidR="00022BC1" w:rsidRPr="009B34E1" w:rsidRDefault="00022BC1" w:rsidP="00D13688">
            <w:pPr>
              <w:spacing w:line="440" w:lineRule="exact"/>
              <w:jc w:val="center"/>
              <w:rPr>
                <w:rFonts w:ascii="仿宋_GB2312" w:eastAsia="仿宋_GB2312" w:hAnsi="宋体" w:hint="eastAsia"/>
                <w:bCs/>
                <w:sz w:val="32"/>
                <w:szCs w:val="32"/>
              </w:rPr>
            </w:pPr>
            <w:r w:rsidRPr="009B34E1">
              <w:rPr>
                <w:rFonts w:ascii="仿宋_GB2312" w:eastAsia="仿宋_GB2312" w:hAnsi="宋体" w:hint="eastAsia"/>
                <w:bCs/>
                <w:sz w:val="32"/>
                <w:szCs w:val="32"/>
              </w:rPr>
              <w:t>17:00-17:30</w:t>
            </w:r>
          </w:p>
        </w:tc>
        <w:tc>
          <w:tcPr>
            <w:tcW w:w="6434" w:type="dxa"/>
          </w:tcPr>
          <w:p w:rsidR="00022BC1" w:rsidRPr="009B34E1" w:rsidRDefault="00022BC1" w:rsidP="00D13688">
            <w:pPr>
              <w:spacing w:line="440" w:lineRule="exact"/>
              <w:ind w:firstLineChars="196" w:firstLine="627"/>
              <w:rPr>
                <w:rFonts w:ascii="仿宋_GB2312" w:eastAsia="仿宋_GB2312" w:hAnsi="宋体" w:hint="eastAsia"/>
                <w:bCs/>
                <w:sz w:val="32"/>
                <w:szCs w:val="32"/>
              </w:rPr>
            </w:pPr>
            <w:r w:rsidRPr="009B34E1">
              <w:rPr>
                <w:rFonts w:ascii="仿宋_GB2312" w:eastAsia="仿宋_GB2312" w:hAnsi="宋体" w:hint="eastAsia"/>
                <w:bCs/>
                <w:sz w:val="32"/>
                <w:szCs w:val="32"/>
              </w:rPr>
              <w:t>代表提问，专家答疑</w:t>
            </w:r>
          </w:p>
        </w:tc>
      </w:tr>
    </w:tbl>
    <w:p w:rsidR="00634311" w:rsidRDefault="00634311"/>
    <w:sectPr w:rsidR="00634311" w:rsidSect="006343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2BC1"/>
    <w:rsid w:val="00022BC1"/>
    <w:rsid w:val="00083664"/>
    <w:rsid w:val="000B350D"/>
    <w:rsid w:val="00634311"/>
    <w:rsid w:val="009D0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B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1388</Characters>
  <Application>Microsoft Office Word</Application>
  <DocSecurity>0</DocSecurity>
  <Lines>11</Lines>
  <Paragraphs>3</Paragraphs>
  <ScaleCrop>false</ScaleCrop>
  <Company>番茄花园</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2012-02-24T08:37:00Z</dcterms:created>
  <dcterms:modified xsi:type="dcterms:W3CDTF">2012-02-24T08:39:00Z</dcterms:modified>
</cp:coreProperties>
</file>